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1F" w:rsidRPr="00446DC5" w:rsidRDefault="0017461F" w:rsidP="0017461F">
      <w:pPr>
        <w:pStyle w:val="Nadpis6"/>
        <w:jc w:val="center"/>
        <w:rPr>
          <w:rFonts w:ascii="Arial" w:hAnsi="Arial" w:cs="Arial"/>
          <w:b/>
          <w:i w:val="0"/>
          <w:sz w:val="32"/>
          <w:szCs w:val="32"/>
        </w:rPr>
      </w:pPr>
      <w:bookmarkStart w:id="0" w:name="_Toc411841886"/>
      <w:r w:rsidRPr="00446DC5">
        <w:rPr>
          <w:rFonts w:ascii="Arial" w:hAnsi="Arial" w:cs="Arial"/>
          <w:b/>
          <w:i w:val="0"/>
          <w:sz w:val="32"/>
          <w:szCs w:val="32"/>
        </w:rPr>
        <w:t>Změny ve mzdách od 1.1.201</w:t>
      </w:r>
      <w:bookmarkEnd w:id="0"/>
      <w:r>
        <w:rPr>
          <w:rFonts w:ascii="Arial" w:hAnsi="Arial" w:cs="Arial"/>
          <w:b/>
          <w:i w:val="0"/>
          <w:sz w:val="32"/>
          <w:szCs w:val="32"/>
        </w:rPr>
        <w:t>6</w:t>
      </w:r>
    </w:p>
    <w:p w:rsidR="0017461F" w:rsidRDefault="0017461F" w:rsidP="0017461F">
      <w:pPr>
        <w:pStyle w:val="Normalodsazen"/>
        <w:rPr>
          <w:lang/>
        </w:rPr>
      </w:pPr>
    </w:p>
    <w:p w:rsidR="0017461F" w:rsidRDefault="0017461F" w:rsidP="0017461F">
      <w:pPr>
        <w:pStyle w:val="Nadpisobsahu"/>
      </w:pPr>
      <w:r>
        <w:t>Obsah</w:t>
      </w:r>
    </w:p>
    <w:p w:rsidR="00E04F0C" w:rsidRDefault="0017461F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7326297" w:history="1">
        <w:r w:rsidR="00E04F0C" w:rsidRPr="009408FD">
          <w:rPr>
            <w:rStyle w:val="Hypertextovodkaz"/>
            <w:bCs/>
            <w:noProof/>
          </w:rPr>
          <w:t>Legislativní konstanty</w:t>
        </w:r>
        <w:r w:rsidR="00E04F0C">
          <w:rPr>
            <w:noProof/>
            <w:webHidden/>
          </w:rPr>
          <w:tab/>
        </w:r>
        <w:r w:rsidR="00E04F0C">
          <w:rPr>
            <w:noProof/>
            <w:webHidden/>
          </w:rPr>
          <w:fldChar w:fldCharType="begin"/>
        </w:r>
        <w:r w:rsidR="00E04F0C">
          <w:rPr>
            <w:noProof/>
            <w:webHidden/>
          </w:rPr>
          <w:instrText xml:space="preserve"> PAGEREF _Toc437326297 \h </w:instrText>
        </w:r>
        <w:r w:rsidR="00E04F0C">
          <w:rPr>
            <w:noProof/>
            <w:webHidden/>
          </w:rPr>
        </w:r>
        <w:r w:rsidR="00E04F0C">
          <w:rPr>
            <w:noProof/>
            <w:webHidden/>
          </w:rPr>
          <w:fldChar w:fldCharType="separate"/>
        </w:r>
        <w:r w:rsidR="00E04F0C">
          <w:rPr>
            <w:noProof/>
            <w:webHidden/>
          </w:rPr>
          <w:t>1</w:t>
        </w:r>
        <w:r w:rsidR="00E04F0C">
          <w:rPr>
            <w:noProof/>
            <w:webHidden/>
          </w:rPr>
          <w:fldChar w:fldCharType="end"/>
        </w:r>
      </w:hyperlink>
    </w:p>
    <w:p w:rsidR="00E04F0C" w:rsidRDefault="00E04F0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326298" w:history="1">
        <w:r w:rsidRPr="009408FD">
          <w:rPr>
            <w:rStyle w:val="Hypertextovodkaz"/>
            <w:bCs/>
            <w:noProof/>
          </w:rPr>
          <w:t>Nastavení kalendářů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_Toc437326298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4F0C" w:rsidRDefault="00E04F0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326299" w:history="1">
        <w:r w:rsidRPr="009408FD">
          <w:rPr>
            <w:rStyle w:val="Hypertextovodkaz"/>
            <w:bCs/>
            <w:noProof/>
          </w:rPr>
          <w:t>Parametry nemocenských dávek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_Toc437326299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04F0C" w:rsidRDefault="00E04F0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326300" w:history="1">
        <w:r w:rsidRPr="009408FD">
          <w:rPr>
            <w:rStyle w:val="Hypertextovodkaz"/>
            <w:bCs/>
            <w:noProof/>
          </w:rPr>
          <w:t>Solidární zvýšení daně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_Toc437326300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04F0C" w:rsidRDefault="00E04F0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326301" w:history="1">
        <w:r w:rsidRPr="009408FD">
          <w:rPr>
            <w:rStyle w:val="Hypertextovodkaz"/>
            <w:bCs/>
            <w:noProof/>
          </w:rPr>
          <w:t>Elektronické formuláře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_Toc437326301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461F" w:rsidRDefault="0017461F" w:rsidP="0017461F">
      <w:r>
        <w:fldChar w:fldCharType="end"/>
      </w:r>
    </w:p>
    <w:p w:rsidR="0017461F" w:rsidRDefault="0017461F" w:rsidP="0017461F"/>
    <w:p w:rsidR="0017461F" w:rsidRDefault="0017461F" w:rsidP="0017461F">
      <w:pPr>
        <w:pStyle w:val="Normalodsazen"/>
        <w:rPr>
          <w:noProof w:val="0"/>
          <w:sz w:val="28"/>
          <w:szCs w:val="28"/>
        </w:rPr>
      </w:pP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Tento dokument může být ještě mír</w:t>
      </w:r>
      <w:r w:rsidR="00F5734E">
        <w:rPr>
          <w:noProof w:val="0"/>
          <w:sz w:val="28"/>
          <w:szCs w:val="28"/>
        </w:rPr>
        <w:t>ně aktualizován během ledna 2016 (např. až v lednu 2016</w:t>
      </w:r>
      <w:r>
        <w:rPr>
          <w:noProof w:val="0"/>
          <w:sz w:val="28"/>
          <w:szCs w:val="28"/>
        </w:rPr>
        <w:t xml:space="preserve"> budou známy hodnoty pro nezapočitatelnou částku u exekucí).</w:t>
      </w:r>
    </w:p>
    <w:p w:rsidR="0017461F" w:rsidRPr="00512429" w:rsidRDefault="0017461F" w:rsidP="0017461F">
      <w:pPr>
        <w:pStyle w:val="Normalodsazen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Některé změny bude</w:t>
      </w:r>
      <w:r w:rsidRPr="00BA5907">
        <w:rPr>
          <w:noProof w:val="0"/>
          <w:sz w:val="28"/>
          <w:szCs w:val="28"/>
        </w:rPr>
        <w:t xml:space="preserve"> možné nastavit automaticky, pomocí </w:t>
      </w:r>
      <w:r w:rsidRPr="00BA5907">
        <w:rPr>
          <w:b/>
          <w:noProof w:val="0"/>
          <w:sz w:val="28"/>
          <w:szCs w:val="28"/>
        </w:rPr>
        <w:t>Sady vzdálených funkcí</w:t>
      </w:r>
      <w:r w:rsidRPr="00BA5907">
        <w:rPr>
          <w:noProof w:val="0"/>
          <w:sz w:val="28"/>
          <w:szCs w:val="28"/>
        </w:rPr>
        <w:t xml:space="preserve"> (sada </w:t>
      </w:r>
      <w:r w:rsidRPr="00DD1E25">
        <w:rPr>
          <w:b/>
          <w:noProof w:val="0"/>
          <w:sz w:val="28"/>
          <w:szCs w:val="28"/>
        </w:rPr>
        <w:t>Nastavení mezd pro rok 201</w:t>
      </w:r>
      <w:r w:rsidR="00F5734E">
        <w:rPr>
          <w:b/>
          <w:noProof w:val="0"/>
          <w:sz w:val="28"/>
          <w:szCs w:val="28"/>
        </w:rPr>
        <w:t>6</w:t>
      </w:r>
      <w:r>
        <w:rPr>
          <w:noProof w:val="0"/>
          <w:sz w:val="28"/>
          <w:szCs w:val="28"/>
        </w:rPr>
        <w:t xml:space="preserve">), změny vyznačené </w:t>
      </w:r>
      <w:r w:rsidRPr="00512429">
        <w:rPr>
          <w:noProof w:val="0"/>
          <w:color w:val="FF0000"/>
          <w:sz w:val="28"/>
          <w:szCs w:val="28"/>
        </w:rPr>
        <w:t>červeně</w:t>
      </w:r>
      <w:r>
        <w:rPr>
          <w:noProof w:val="0"/>
          <w:color w:val="FF0000"/>
          <w:sz w:val="28"/>
          <w:szCs w:val="28"/>
        </w:rPr>
        <w:t xml:space="preserve"> </w:t>
      </w:r>
      <w:r w:rsidRPr="00512429">
        <w:rPr>
          <w:noProof w:val="0"/>
          <w:sz w:val="28"/>
          <w:szCs w:val="28"/>
        </w:rPr>
        <w:t>je třeba</w:t>
      </w:r>
      <w:r>
        <w:rPr>
          <w:noProof w:val="0"/>
          <w:color w:val="FF0000"/>
          <w:sz w:val="28"/>
          <w:szCs w:val="28"/>
        </w:rPr>
        <w:t xml:space="preserve"> </w:t>
      </w:r>
      <w:r w:rsidRPr="00512429">
        <w:rPr>
          <w:noProof w:val="0"/>
          <w:sz w:val="28"/>
          <w:szCs w:val="28"/>
        </w:rPr>
        <w:t xml:space="preserve">nastavit ručně. 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Doporučujeme nastavit změny až po provedení uzávěrky z</w:t>
      </w:r>
      <w:r w:rsidR="00F5734E">
        <w:rPr>
          <w:noProof w:val="0"/>
          <w:sz w:val="28"/>
          <w:szCs w:val="28"/>
        </w:rPr>
        <w:t>a prosinec 2015</w:t>
      </w:r>
      <w:r>
        <w:rPr>
          <w:noProof w:val="0"/>
          <w:sz w:val="28"/>
          <w:szCs w:val="28"/>
        </w:rPr>
        <w:t>.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</w:p>
    <w:p w:rsidR="0017461F" w:rsidRPr="00BA5907" w:rsidRDefault="0017461F" w:rsidP="0017461F">
      <w:pPr>
        <w:pStyle w:val="Nadpis2"/>
        <w:rPr>
          <w:bCs/>
          <w:u w:val="single"/>
        </w:rPr>
      </w:pPr>
      <w:bookmarkStart w:id="1" w:name="_Toc411841887"/>
      <w:bookmarkStart w:id="2" w:name="_Toc437326297"/>
      <w:r w:rsidRPr="00BA5907">
        <w:rPr>
          <w:bCs/>
          <w:u w:val="single"/>
        </w:rPr>
        <w:t>Legislativní konstanty</w:t>
      </w:r>
      <w:bookmarkEnd w:id="1"/>
      <w:bookmarkEnd w:id="2"/>
    </w:p>
    <w:p w:rsidR="0017461F" w:rsidRPr="006E54FE" w:rsidRDefault="0017461F" w:rsidP="0017461F">
      <w:pPr>
        <w:numPr>
          <w:ilvl w:val="0"/>
          <w:numId w:val="1"/>
        </w:numPr>
        <w:rPr>
          <w:b/>
          <w:sz w:val="28"/>
          <w:szCs w:val="28"/>
        </w:rPr>
      </w:pPr>
      <w:r w:rsidRPr="006E54FE">
        <w:rPr>
          <w:b/>
          <w:sz w:val="28"/>
          <w:szCs w:val="28"/>
        </w:rPr>
        <w:t>Max. (SP) vyměřovací základ</w:t>
      </w:r>
      <w:r w:rsidRPr="006E54FE">
        <w:rPr>
          <w:sz w:val="28"/>
          <w:szCs w:val="28"/>
        </w:rPr>
        <w:t xml:space="preserve"> (mz27vy</w:t>
      </w:r>
      <w:r w:rsidR="00F5734E">
        <w:rPr>
          <w:sz w:val="28"/>
          <w:szCs w:val="28"/>
        </w:rPr>
        <w:t>mz ) má od 1.1.2016</w:t>
      </w:r>
      <w:r w:rsidRPr="006E54FE">
        <w:rPr>
          <w:sz w:val="28"/>
          <w:szCs w:val="28"/>
        </w:rPr>
        <w:t xml:space="preserve"> hodnotu </w:t>
      </w:r>
      <w:r w:rsidRPr="001604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F5734E">
        <w:rPr>
          <w:b/>
          <w:sz w:val="28"/>
          <w:szCs w:val="28"/>
        </w:rPr>
        <w:t>296288</w:t>
      </w:r>
      <w:r>
        <w:rPr>
          <w:b/>
          <w:bCs/>
        </w:rPr>
        <w:t xml:space="preserve"> </w:t>
      </w:r>
      <w:r w:rsidRPr="006E54FE">
        <w:rPr>
          <w:sz w:val="28"/>
          <w:szCs w:val="28"/>
        </w:rPr>
        <w:t xml:space="preserve">Kč </w:t>
      </w:r>
    </w:p>
    <w:p w:rsidR="0017461F" w:rsidRDefault="0017461F" w:rsidP="0017461F">
      <w:pPr>
        <w:numPr>
          <w:ilvl w:val="0"/>
          <w:numId w:val="2"/>
        </w:numPr>
        <w:rPr>
          <w:sz w:val="28"/>
          <w:szCs w:val="28"/>
        </w:rPr>
      </w:pPr>
      <w:r w:rsidRPr="00BA5907">
        <w:rPr>
          <w:b/>
          <w:sz w:val="28"/>
          <w:szCs w:val="28"/>
        </w:rPr>
        <w:t>Solidární daň se platí od částky</w:t>
      </w:r>
      <w:r w:rsidRPr="00BA5907">
        <w:rPr>
          <w:sz w:val="28"/>
          <w:szCs w:val="28"/>
        </w:rPr>
        <w:t xml:space="preserve"> (mz27maxsol) má od 1.1.201</w:t>
      </w:r>
      <w:r w:rsidR="00F5734E">
        <w:rPr>
          <w:sz w:val="28"/>
          <w:szCs w:val="28"/>
        </w:rPr>
        <w:t>6</w:t>
      </w:r>
      <w:r w:rsidRPr="00BA5907">
        <w:rPr>
          <w:sz w:val="28"/>
          <w:szCs w:val="28"/>
        </w:rPr>
        <w:t xml:space="preserve"> hodnotu </w:t>
      </w:r>
      <w:r w:rsidR="00F5734E">
        <w:rPr>
          <w:b/>
          <w:sz w:val="28"/>
          <w:szCs w:val="28"/>
        </w:rPr>
        <w:t>108 024</w:t>
      </w:r>
      <w:r w:rsidRPr="00BA5907">
        <w:rPr>
          <w:sz w:val="28"/>
          <w:szCs w:val="28"/>
        </w:rPr>
        <w:t xml:space="preserve"> Kč, je to částka, nad kterou zaměstnanec odvádí solidární daň </w:t>
      </w:r>
    </w:p>
    <w:p w:rsidR="0017461F" w:rsidRPr="00014E1D" w:rsidRDefault="0017461F" w:rsidP="0017461F">
      <w:pPr>
        <w:numPr>
          <w:ilvl w:val="0"/>
          <w:numId w:val="2"/>
        </w:numPr>
        <w:rPr>
          <w:sz w:val="28"/>
          <w:szCs w:val="28"/>
        </w:rPr>
      </w:pPr>
      <w:r w:rsidRPr="0011412F">
        <w:rPr>
          <w:b/>
          <w:sz w:val="28"/>
          <w:szCs w:val="28"/>
        </w:rPr>
        <w:t xml:space="preserve">Min. mzda měsíční </w:t>
      </w:r>
      <w:r w:rsidRPr="0011412F">
        <w:rPr>
          <w:sz w:val="28"/>
          <w:szCs w:val="28"/>
        </w:rPr>
        <w:t>(mz27zpnepl)</w:t>
      </w:r>
      <w:r w:rsidRPr="0011412F">
        <w:rPr>
          <w:b/>
          <w:sz w:val="28"/>
          <w:szCs w:val="28"/>
        </w:rPr>
        <w:t xml:space="preserve"> </w:t>
      </w:r>
      <w:r w:rsidR="00014E1D">
        <w:rPr>
          <w:sz w:val="28"/>
          <w:szCs w:val="28"/>
        </w:rPr>
        <w:t>má od 1.1.2016</w:t>
      </w:r>
      <w:r w:rsidRPr="0011412F">
        <w:rPr>
          <w:sz w:val="28"/>
          <w:szCs w:val="28"/>
        </w:rPr>
        <w:t xml:space="preserve"> hodnotu</w:t>
      </w:r>
      <w:r w:rsidRPr="0011412F">
        <w:rPr>
          <w:b/>
          <w:sz w:val="28"/>
          <w:szCs w:val="28"/>
        </w:rPr>
        <w:t xml:space="preserve"> 9</w:t>
      </w:r>
      <w:r w:rsidR="00014E1D">
        <w:rPr>
          <w:b/>
          <w:sz w:val="28"/>
          <w:szCs w:val="28"/>
        </w:rPr>
        <w:t>9</w:t>
      </w:r>
      <w:r w:rsidRPr="0011412F">
        <w:rPr>
          <w:b/>
          <w:sz w:val="28"/>
          <w:szCs w:val="28"/>
        </w:rPr>
        <w:t xml:space="preserve">00 </w:t>
      </w:r>
      <w:r w:rsidR="00014E1D" w:rsidRPr="00014E1D">
        <w:rPr>
          <w:sz w:val="28"/>
          <w:szCs w:val="28"/>
        </w:rPr>
        <w:t>Kč</w:t>
      </w:r>
    </w:p>
    <w:p w:rsidR="0017461F" w:rsidRPr="003726A7" w:rsidRDefault="0017461F" w:rsidP="0017461F">
      <w:pPr>
        <w:numPr>
          <w:ilvl w:val="0"/>
          <w:numId w:val="2"/>
        </w:numPr>
        <w:rPr>
          <w:sz w:val="28"/>
          <w:szCs w:val="28"/>
        </w:rPr>
      </w:pPr>
      <w:r w:rsidRPr="0011412F">
        <w:rPr>
          <w:b/>
          <w:sz w:val="28"/>
          <w:szCs w:val="28"/>
        </w:rPr>
        <w:t xml:space="preserve">Min. mzda </w:t>
      </w:r>
      <w:r>
        <w:rPr>
          <w:b/>
          <w:sz w:val="28"/>
          <w:szCs w:val="28"/>
        </w:rPr>
        <w:t>hodinová</w:t>
      </w:r>
      <w:r w:rsidRPr="001141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(mz27minhod</w:t>
      </w:r>
      <w:r w:rsidRPr="0011412F">
        <w:rPr>
          <w:sz w:val="28"/>
          <w:szCs w:val="28"/>
        </w:rPr>
        <w:t>)</w:t>
      </w:r>
      <w:r w:rsidRPr="0011412F">
        <w:rPr>
          <w:b/>
          <w:sz w:val="28"/>
          <w:szCs w:val="28"/>
        </w:rPr>
        <w:t xml:space="preserve"> </w:t>
      </w:r>
      <w:r w:rsidRPr="0011412F">
        <w:rPr>
          <w:sz w:val="28"/>
          <w:szCs w:val="28"/>
        </w:rPr>
        <w:t>má od 1.1.201</w:t>
      </w:r>
      <w:r w:rsidR="00014E1D">
        <w:rPr>
          <w:sz w:val="28"/>
          <w:szCs w:val="28"/>
        </w:rPr>
        <w:t>6</w:t>
      </w:r>
      <w:r w:rsidRPr="0011412F">
        <w:rPr>
          <w:sz w:val="28"/>
          <w:szCs w:val="28"/>
        </w:rPr>
        <w:t xml:space="preserve"> hodnotu</w:t>
      </w:r>
      <w:r w:rsidRPr="00114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014E1D">
        <w:rPr>
          <w:b/>
          <w:sz w:val="28"/>
          <w:szCs w:val="28"/>
        </w:rPr>
        <w:t>8,70</w:t>
      </w:r>
      <w:r>
        <w:rPr>
          <w:b/>
          <w:sz w:val="28"/>
          <w:szCs w:val="28"/>
        </w:rPr>
        <w:t xml:space="preserve"> </w:t>
      </w:r>
      <w:r w:rsidR="00014E1D" w:rsidRPr="00014E1D">
        <w:rPr>
          <w:sz w:val="28"/>
          <w:szCs w:val="28"/>
        </w:rPr>
        <w:t>K</w:t>
      </w:r>
      <w:r w:rsidRPr="003726A7">
        <w:rPr>
          <w:sz w:val="28"/>
          <w:szCs w:val="28"/>
        </w:rPr>
        <w:t>č</w:t>
      </w:r>
    </w:p>
    <w:p w:rsidR="0017461F" w:rsidRDefault="0017461F" w:rsidP="0017461F">
      <w:pPr>
        <w:rPr>
          <w:b/>
          <w:sz w:val="28"/>
          <w:szCs w:val="28"/>
        </w:rPr>
      </w:pPr>
    </w:p>
    <w:p w:rsidR="0017461F" w:rsidRPr="00BA5907" w:rsidRDefault="0017461F" w:rsidP="0017461F">
      <w:pPr>
        <w:pStyle w:val="Nadpis2"/>
        <w:rPr>
          <w:bCs/>
          <w:u w:val="single"/>
        </w:rPr>
      </w:pPr>
      <w:bookmarkStart w:id="3" w:name="_Toc220470922"/>
      <w:bookmarkStart w:id="4" w:name="_Toc187628617"/>
      <w:bookmarkStart w:id="5" w:name="_Toc154194327"/>
      <w:bookmarkStart w:id="6" w:name="_Toc411841888"/>
      <w:bookmarkStart w:id="7" w:name="_Toc437326298"/>
      <w:r w:rsidRPr="00BA5907">
        <w:rPr>
          <w:bCs/>
          <w:u w:val="single"/>
        </w:rPr>
        <w:t>Nastavení kalendářů</w:t>
      </w:r>
      <w:bookmarkEnd w:id="3"/>
      <w:bookmarkEnd w:id="4"/>
      <w:bookmarkEnd w:id="5"/>
      <w:bookmarkEnd w:id="6"/>
      <w:bookmarkEnd w:id="7"/>
    </w:p>
    <w:p w:rsidR="0017461F" w:rsidRPr="00BA5907" w:rsidRDefault="0017461F" w:rsidP="0017461F">
      <w:pPr>
        <w:pStyle w:val="Normalodsazen"/>
        <w:rPr>
          <w:noProof w:val="0"/>
          <w:color w:val="FF0000"/>
          <w:sz w:val="28"/>
          <w:szCs w:val="28"/>
        </w:rPr>
      </w:pPr>
      <w:r w:rsidRPr="00BA5907">
        <w:rPr>
          <w:noProof w:val="0"/>
          <w:color w:val="FF0000"/>
          <w:sz w:val="28"/>
          <w:szCs w:val="28"/>
        </w:rPr>
        <w:t>Změnu nelze provést automaticky, je potřeba ji nastavit ručně.</w:t>
      </w:r>
    </w:p>
    <w:p w:rsidR="0017461F" w:rsidRPr="00BA5907" w:rsidRDefault="0017461F" w:rsidP="0017461F">
      <w:pPr>
        <w:pStyle w:val="Normalodsazen"/>
        <w:rPr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>Nejpozději po uzávěrce za 12/201</w:t>
      </w:r>
      <w:r w:rsidR="00F5734E">
        <w:rPr>
          <w:noProof w:val="0"/>
          <w:sz w:val="28"/>
          <w:szCs w:val="28"/>
        </w:rPr>
        <w:t>5</w:t>
      </w:r>
      <w:r w:rsidRPr="00BA5907">
        <w:rPr>
          <w:noProof w:val="0"/>
          <w:sz w:val="28"/>
          <w:szCs w:val="28"/>
        </w:rPr>
        <w:t xml:space="preserve"> si vygenerujte kompletní kalendáře (měsíční nebo denní) pro rok 201</w:t>
      </w:r>
      <w:r w:rsidR="00F5734E">
        <w:rPr>
          <w:noProof w:val="0"/>
          <w:sz w:val="28"/>
          <w:szCs w:val="28"/>
        </w:rPr>
        <w:t>6</w:t>
      </w:r>
      <w:r w:rsidRPr="00BA5907">
        <w:rPr>
          <w:noProof w:val="0"/>
          <w:sz w:val="28"/>
          <w:szCs w:val="28"/>
        </w:rPr>
        <w:t xml:space="preserve">.  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 xml:space="preserve">Vygenerujte si i plánovací kalendář </w:t>
      </w:r>
      <w:r w:rsidRPr="003F6FBE">
        <w:rPr>
          <w:noProof w:val="0"/>
          <w:color w:val="FF0000"/>
          <w:sz w:val="28"/>
          <w:szCs w:val="28"/>
        </w:rPr>
        <w:t xml:space="preserve">ve variantě měsíční a ve variantě denní </w:t>
      </w:r>
      <w:r w:rsidRPr="00BA5907">
        <w:rPr>
          <w:noProof w:val="0"/>
          <w:sz w:val="28"/>
          <w:szCs w:val="28"/>
        </w:rPr>
        <w:t xml:space="preserve">(i když jinak používáte kalendáře denní). Jinak nedojde k výpočtu měsíčních průměrů. Identifikaci plánovacího kalendáře zjistíte v činnosti Parametry – záložka Chování.  </w:t>
      </w:r>
    </w:p>
    <w:p w:rsidR="0017461F" w:rsidRPr="00BA5907" w:rsidRDefault="00E04F0C" w:rsidP="0017461F">
      <w:pPr>
        <w:pStyle w:val="Normalodsazen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Když není vygenerován</w:t>
      </w:r>
      <w:r w:rsidR="0017461F" w:rsidRPr="003F6FBE">
        <w:rPr>
          <w:noProof w:val="0"/>
          <w:sz w:val="28"/>
          <w:szCs w:val="28"/>
        </w:rPr>
        <w:t xml:space="preserve"> plánovací kalendář ve variantě denní, pak </w:t>
      </w:r>
      <w:r>
        <w:rPr>
          <w:noProof w:val="0"/>
          <w:sz w:val="28"/>
          <w:szCs w:val="28"/>
        </w:rPr>
        <w:t>program</w:t>
      </w:r>
      <w:r w:rsidR="0017461F" w:rsidRPr="003F6FBE">
        <w:rPr>
          <w:noProof w:val="0"/>
          <w:sz w:val="28"/>
          <w:szCs w:val="28"/>
        </w:rPr>
        <w:t xml:space="preserve"> pracuje chybně s minimální mzdou, objevuje se hlášení MIN001, i když se objevit nemá !!!!!!!!!!!!!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>Všechny kalendáře vygenerujete v činnosti DEFINICE - Pracovní doba.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Pokud </w:t>
      </w:r>
      <w:r w:rsidRPr="005318C8">
        <w:rPr>
          <w:b/>
          <w:noProof w:val="0"/>
          <w:sz w:val="28"/>
          <w:szCs w:val="28"/>
        </w:rPr>
        <w:t>nevyužíváte</w:t>
      </w:r>
      <w:r>
        <w:rPr>
          <w:noProof w:val="0"/>
          <w:sz w:val="28"/>
          <w:szCs w:val="28"/>
        </w:rPr>
        <w:t xml:space="preserve"> „Číselník svátků“, pak na dotaz „Provést opravu pracovních dnů na svátky dle číselníku svátků?“ odpovězte Ne.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</w:p>
    <w:p w:rsidR="0017461F" w:rsidRPr="00BA5907" w:rsidRDefault="00E04F0C" w:rsidP="0017461F">
      <w:pPr>
        <w:pStyle w:val="Nadpis2"/>
        <w:rPr>
          <w:bCs/>
          <w:u w:val="single"/>
        </w:rPr>
      </w:pPr>
      <w:bookmarkStart w:id="8" w:name="_Toc220470920"/>
      <w:bookmarkStart w:id="9" w:name="_Toc411841889"/>
      <w:bookmarkStart w:id="10" w:name="_Toc437326299"/>
      <w:r>
        <w:rPr>
          <w:bCs/>
          <w:u w:val="single"/>
          <w:lang w:val="cs-CZ"/>
        </w:rPr>
        <w:t>P</w:t>
      </w:r>
      <w:r w:rsidR="0017461F" w:rsidRPr="00BA5907">
        <w:rPr>
          <w:bCs/>
          <w:u w:val="single"/>
        </w:rPr>
        <w:t>arametry nemocenských dávek</w:t>
      </w:r>
      <w:bookmarkEnd w:id="8"/>
      <w:bookmarkEnd w:id="9"/>
      <w:bookmarkEnd w:id="10"/>
    </w:p>
    <w:p w:rsidR="0017461F" w:rsidRPr="00BA5907" w:rsidRDefault="0017461F" w:rsidP="0017461F">
      <w:pPr>
        <w:pStyle w:val="Normalodsazen"/>
        <w:ind w:firstLine="0"/>
        <w:rPr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>Nově zavedené algoritmy:</w:t>
      </w:r>
    </w:p>
    <w:p w:rsidR="0017461F" w:rsidRPr="00BA5907" w:rsidRDefault="0017461F" w:rsidP="0017461F">
      <w:pPr>
        <w:pStyle w:val="Normalodsazen"/>
        <w:ind w:left="708" w:firstLine="0"/>
        <w:rPr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>A1</w:t>
      </w:r>
      <w:r w:rsidR="00F5734E">
        <w:rPr>
          <w:noProof w:val="0"/>
          <w:sz w:val="28"/>
          <w:szCs w:val="28"/>
        </w:rPr>
        <w:t>6</w:t>
      </w:r>
      <w:r w:rsidRPr="00BA5907">
        <w:rPr>
          <w:noProof w:val="0"/>
          <w:sz w:val="28"/>
          <w:szCs w:val="28"/>
        </w:rPr>
        <w:t>A – algoritmu</w:t>
      </w:r>
      <w:r>
        <w:rPr>
          <w:noProof w:val="0"/>
          <w:sz w:val="28"/>
          <w:szCs w:val="28"/>
        </w:rPr>
        <w:t>s</w:t>
      </w:r>
      <w:r w:rsidR="00F5734E">
        <w:rPr>
          <w:noProof w:val="0"/>
          <w:sz w:val="28"/>
          <w:szCs w:val="28"/>
        </w:rPr>
        <w:t xml:space="preserve"> pro nemoci, vzniklé po 1.1.2016</w:t>
      </w:r>
    </w:p>
    <w:p w:rsidR="0017461F" w:rsidRDefault="0017461F" w:rsidP="0017461F">
      <w:pPr>
        <w:pStyle w:val="Normalodsazen"/>
        <w:ind w:left="708" w:firstLine="0"/>
        <w:rPr>
          <w:noProof w:val="0"/>
          <w:sz w:val="28"/>
          <w:szCs w:val="28"/>
        </w:rPr>
      </w:pPr>
    </w:p>
    <w:p w:rsidR="00E04F0C" w:rsidRPr="00BA5907" w:rsidRDefault="00E04F0C" w:rsidP="00E04F0C">
      <w:pPr>
        <w:pStyle w:val="Normalodsazen"/>
        <w:ind w:firstLine="0"/>
        <w:rPr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>Pokud používáte „dlouhé směny</w:t>
      </w:r>
      <w:r>
        <w:rPr>
          <w:noProof w:val="0"/>
          <w:sz w:val="28"/>
          <w:szCs w:val="28"/>
        </w:rPr>
        <w:t xml:space="preserve">“, pak bude muset být provedeno </w:t>
      </w:r>
      <w:r w:rsidRPr="00BA5907">
        <w:rPr>
          <w:noProof w:val="0"/>
          <w:sz w:val="28"/>
          <w:szCs w:val="28"/>
        </w:rPr>
        <w:t>individuální nastavení.</w:t>
      </w:r>
    </w:p>
    <w:p w:rsidR="00E04F0C" w:rsidRPr="00BA5907" w:rsidRDefault="00E04F0C" w:rsidP="00E04F0C">
      <w:pPr>
        <w:pStyle w:val="Normalodsazen"/>
        <w:ind w:firstLine="0"/>
        <w:rPr>
          <w:noProof w:val="0"/>
          <w:sz w:val="28"/>
          <w:szCs w:val="28"/>
        </w:rPr>
      </w:pPr>
    </w:p>
    <w:p w:rsidR="0017461F" w:rsidRDefault="0017461F" w:rsidP="0017461F">
      <w:pPr>
        <w:pStyle w:val="Nadpis2"/>
        <w:rPr>
          <w:bCs/>
          <w:u w:val="single"/>
        </w:rPr>
      </w:pPr>
      <w:bookmarkStart w:id="11" w:name="_Toc345411080"/>
      <w:bookmarkStart w:id="12" w:name="_Toc411841890"/>
      <w:bookmarkStart w:id="13" w:name="_Toc437326300"/>
      <w:r w:rsidRPr="00BA5907">
        <w:rPr>
          <w:bCs/>
          <w:u w:val="single"/>
        </w:rPr>
        <w:t>Solidární zvýšení daně</w:t>
      </w:r>
      <w:bookmarkEnd w:id="11"/>
      <w:bookmarkEnd w:id="12"/>
      <w:bookmarkEnd w:id="13"/>
    </w:p>
    <w:p w:rsidR="0017461F" w:rsidRPr="00BA5907" w:rsidRDefault="0017461F" w:rsidP="0017461F">
      <w:pPr>
        <w:pStyle w:val="Normalodsazen"/>
        <w:rPr>
          <w:noProof w:val="0"/>
          <w:color w:val="FF0000"/>
          <w:sz w:val="28"/>
          <w:szCs w:val="28"/>
        </w:rPr>
      </w:pPr>
      <w:r w:rsidRPr="00BA5907">
        <w:rPr>
          <w:noProof w:val="0"/>
          <w:color w:val="FF0000"/>
          <w:sz w:val="28"/>
          <w:szCs w:val="28"/>
        </w:rPr>
        <w:t>Změnu nelze provést automaticky, je potřeba ji nastavit ručně.</w:t>
      </w:r>
    </w:p>
    <w:p w:rsidR="0017461F" w:rsidRPr="00E95B85" w:rsidRDefault="0017461F" w:rsidP="0017461F">
      <w:pPr>
        <w:pStyle w:val="Normalodsazen"/>
      </w:pPr>
    </w:p>
    <w:p w:rsidR="0017461F" w:rsidRDefault="0017461F" w:rsidP="0017461F">
      <w:pPr>
        <w:pStyle w:val="Normalodsazen"/>
        <w:ind w:firstLine="708"/>
        <w:rPr>
          <w:b/>
          <w:noProof w:val="0"/>
          <w:sz w:val="28"/>
          <w:szCs w:val="28"/>
        </w:rPr>
      </w:pPr>
      <w:r w:rsidRPr="00BA5907">
        <w:rPr>
          <w:noProof w:val="0"/>
          <w:sz w:val="28"/>
          <w:szCs w:val="28"/>
        </w:rPr>
        <w:t xml:space="preserve">V činnosti </w:t>
      </w:r>
      <w:r w:rsidRPr="00AB129B">
        <w:rPr>
          <w:b/>
          <w:noProof w:val="0"/>
          <w:sz w:val="28"/>
          <w:szCs w:val="28"/>
        </w:rPr>
        <w:t>Daňové tabulky</w:t>
      </w:r>
      <w:r>
        <w:rPr>
          <w:noProof w:val="0"/>
          <w:sz w:val="28"/>
          <w:szCs w:val="28"/>
        </w:rPr>
        <w:t xml:space="preserve"> s</w:t>
      </w:r>
      <w:r w:rsidRPr="00BA5907">
        <w:rPr>
          <w:b/>
          <w:noProof w:val="0"/>
          <w:sz w:val="28"/>
          <w:szCs w:val="28"/>
        </w:rPr>
        <w:t xml:space="preserve">ouhrnné </w:t>
      </w:r>
      <w:r>
        <w:rPr>
          <w:noProof w:val="0"/>
          <w:sz w:val="28"/>
          <w:szCs w:val="28"/>
        </w:rPr>
        <w:t>zůstává v platnosti tabulka</w:t>
      </w:r>
      <w:r w:rsidRPr="00BA5907">
        <w:rPr>
          <w:noProof w:val="0"/>
          <w:sz w:val="28"/>
          <w:szCs w:val="28"/>
        </w:rPr>
        <w:t xml:space="preserve"> </w:t>
      </w:r>
      <w:r w:rsidRPr="00BA5907">
        <w:rPr>
          <w:b/>
          <w:noProof w:val="0"/>
          <w:sz w:val="28"/>
          <w:szCs w:val="28"/>
        </w:rPr>
        <w:t>DSOL01</w:t>
      </w:r>
      <w:r>
        <w:rPr>
          <w:b/>
          <w:noProof w:val="0"/>
          <w:sz w:val="28"/>
          <w:szCs w:val="28"/>
        </w:rPr>
        <w:t>.</w:t>
      </w:r>
    </w:p>
    <w:p w:rsidR="0017461F" w:rsidRPr="00351BAD" w:rsidRDefault="0017461F" w:rsidP="0017461F">
      <w:pPr>
        <w:pStyle w:val="Normalodsazen"/>
        <w:ind w:left="708" w:firstLine="0"/>
        <w:rPr>
          <w:noProof w:val="0"/>
          <w:sz w:val="28"/>
          <w:szCs w:val="28"/>
        </w:rPr>
      </w:pPr>
      <w:r w:rsidRPr="00351BAD">
        <w:rPr>
          <w:noProof w:val="0"/>
          <w:sz w:val="28"/>
          <w:szCs w:val="28"/>
        </w:rPr>
        <w:t>Nastavte dvě nové hodnoty:</w:t>
      </w:r>
    </w:p>
    <w:p w:rsidR="0017461F" w:rsidRPr="00BA5907" w:rsidRDefault="0017461F" w:rsidP="0017461F">
      <w:pPr>
        <w:pStyle w:val="Normalodsazen"/>
        <w:numPr>
          <w:ilvl w:val="0"/>
          <w:numId w:val="3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Hodnot</w:t>
      </w:r>
      <w:r w:rsidRPr="00BA5907">
        <w:rPr>
          <w:noProof w:val="0"/>
          <w:sz w:val="28"/>
          <w:szCs w:val="28"/>
        </w:rPr>
        <w:t xml:space="preserve">u 0 </w:t>
      </w:r>
      <w:r>
        <w:rPr>
          <w:noProof w:val="0"/>
          <w:sz w:val="28"/>
          <w:szCs w:val="28"/>
        </w:rPr>
        <w:t>–</w:t>
      </w:r>
      <w:r w:rsidRPr="00BA5907">
        <w:rPr>
          <w:noProof w:val="0"/>
          <w:sz w:val="28"/>
          <w:szCs w:val="28"/>
        </w:rPr>
        <w:t xml:space="preserve"> </w:t>
      </w:r>
      <w:r w:rsidR="00F5734E">
        <w:rPr>
          <w:noProof w:val="0"/>
          <w:sz w:val="28"/>
          <w:szCs w:val="28"/>
        </w:rPr>
        <w:t>108 024</w:t>
      </w:r>
      <w:r w:rsidRPr="00BA5907">
        <w:rPr>
          <w:noProof w:val="0"/>
          <w:sz w:val="28"/>
          <w:szCs w:val="28"/>
        </w:rPr>
        <w:t xml:space="preserve"> , pev</w:t>
      </w:r>
      <w:r>
        <w:rPr>
          <w:noProof w:val="0"/>
          <w:sz w:val="28"/>
          <w:szCs w:val="28"/>
        </w:rPr>
        <w:t>ná část 0, procento 0, zálohová, platnost od 1.1.201</w:t>
      </w:r>
      <w:r w:rsidR="00F5734E">
        <w:rPr>
          <w:noProof w:val="0"/>
          <w:sz w:val="28"/>
          <w:szCs w:val="28"/>
        </w:rPr>
        <w:t>6</w:t>
      </w:r>
    </w:p>
    <w:p w:rsidR="0017461F" w:rsidRPr="00BA5907" w:rsidRDefault="0017461F" w:rsidP="0017461F">
      <w:pPr>
        <w:pStyle w:val="Normalodsazen"/>
        <w:numPr>
          <w:ilvl w:val="0"/>
          <w:numId w:val="3"/>
        </w:numPr>
        <w:rPr>
          <w:noProof w:val="0"/>
          <w:sz w:val="28"/>
          <w:szCs w:val="28"/>
        </w:rPr>
      </w:pPr>
      <w:r w:rsidRPr="00351BAD">
        <w:rPr>
          <w:noProof w:val="0"/>
          <w:sz w:val="28"/>
          <w:szCs w:val="28"/>
        </w:rPr>
        <w:t xml:space="preserve">Hodnotu </w:t>
      </w:r>
      <w:r w:rsidR="00F5734E">
        <w:rPr>
          <w:noProof w:val="0"/>
          <w:sz w:val="28"/>
          <w:szCs w:val="28"/>
        </w:rPr>
        <w:t>108 025</w:t>
      </w:r>
      <w:r w:rsidRPr="00351BAD">
        <w:rPr>
          <w:noProof w:val="0"/>
          <w:sz w:val="28"/>
          <w:szCs w:val="28"/>
        </w:rPr>
        <w:t xml:space="preserve"> – 999999999999</w:t>
      </w:r>
      <w:r w:rsidRPr="00BA5907">
        <w:rPr>
          <w:noProof w:val="0"/>
          <w:sz w:val="28"/>
          <w:szCs w:val="28"/>
        </w:rPr>
        <w:t>, pev</w:t>
      </w:r>
      <w:r>
        <w:rPr>
          <w:noProof w:val="0"/>
          <w:sz w:val="28"/>
          <w:szCs w:val="28"/>
        </w:rPr>
        <w:t>ná část 0, procento 7, zálohová, platnost od 1.1.201</w:t>
      </w:r>
      <w:r w:rsidR="00F5734E">
        <w:rPr>
          <w:noProof w:val="0"/>
          <w:sz w:val="28"/>
          <w:szCs w:val="28"/>
        </w:rPr>
        <w:t>6</w:t>
      </w:r>
    </w:p>
    <w:p w:rsidR="0017461F" w:rsidRPr="00BA5907" w:rsidRDefault="0017461F" w:rsidP="0017461F">
      <w:pPr>
        <w:pStyle w:val="Normalodsazen"/>
        <w:ind w:firstLine="0"/>
        <w:rPr>
          <w:noProof w:val="0"/>
          <w:sz w:val="28"/>
          <w:szCs w:val="28"/>
        </w:rPr>
      </w:pPr>
    </w:p>
    <w:p w:rsidR="0017461F" w:rsidRDefault="00A939C8" w:rsidP="0017461F">
      <w:pPr>
        <w:pStyle w:val="Normalodsazen"/>
        <w:ind w:firstLine="0"/>
        <w:rPr>
          <w:noProof w:val="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53100" cy="38576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61F" w:rsidRDefault="0017461F" w:rsidP="0017461F">
      <w:pPr>
        <w:pStyle w:val="Normalodsazen"/>
        <w:ind w:firstLine="0"/>
        <w:rPr>
          <w:noProof w:val="0"/>
          <w:sz w:val="28"/>
          <w:szCs w:val="28"/>
        </w:rPr>
      </w:pPr>
    </w:p>
    <w:p w:rsidR="0017461F" w:rsidRPr="00BA5907" w:rsidRDefault="00A939C8" w:rsidP="0017461F">
      <w:pPr>
        <w:pStyle w:val="Normalodsazen"/>
        <w:ind w:firstLine="0"/>
        <w:rPr>
          <w:noProof w:val="0"/>
          <w:sz w:val="28"/>
          <w:szCs w:val="28"/>
        </w:rPr>
      </w:pPr>
      <w:r>
        <w:rPr>
          <w:sz w:val="28"/>
          <w:szCs w:val="28"/>
        </w:rPr>
        <w:lastRenderedPageBreak/>
        <w:drawing>
          <wp:inline distT="0" distB="0" distL="0" distR="0">
            <wp:extent cx="5753100" cy="37814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61F" w:rsidRPr="00BA5907" w:rsidRDefault="0017461F" w:rsidP="0017461F">
      <w:pPr>
        <w:pStyle w:val="Normalodsazen"/>
        <w:ind w:left="720" w:firstLine="0"/>
        <w:rPr>
          <w:noProof w:val="0"/>
          <w:color w:val="FF0000"/>
          <w:sz w:val="28"/>
          <w:szCs w:val="28"/>
        </w:rPr>
      </w:pPr>
    </w:p>
    <w:p w:rsidR="0017461F" w:rsidRPr="009377FA" w:rsidRDefault="0017461F" w:rsidP="0017461F">
      <w:pPr>
        <w:pStyle w:val="Nadpis2"/>
        <w:rPr>
          <w:bCs/>
          <w:u w:val="single"/>
          <w:lang w:val="cs-CZ"/>
        </w:rPr>
      </w:pPr>
      <w:bookmarkStart w:id="14" w:name="_Toc411841891"/>
      <w:bookmarkStart w:id="15" w:name="_Toc437326301"/>
      <w:r w:rsidRPr="00F42647">
        <w:rPr>
          <w:bCs/>
          <w:u w:val="single"/>
        </w:rPr>
        <w:t>Elektronické formuláře</w:t>
      </w:r>
      <w:bookmarkEnd w:id="14"/>
      <w:bookmarkEnd w:id="15"/>
    </w:p>
    <w:p w:rsidR="0017461F" w:rsidRPr="00F42647" w:rsidRDefault="0017461F" w:rsidP="0017461F">
      <w:pPr>
        <w:pStyle w:val="Normalodsazen"/>
        <w:rPr>
          <w:noProof w:val="0"/>
          <w:sz w:val="28"/>
          <w:szCs w:val="28"/>
        </w:rPr>
      </w:pPr>
    </w:p>
    <w:p w:rsidR="0017461F" w:rsidRDefault="00E04F0C" w:rsidP="0017461F">
      <w:pPr>
        <w:pStyle w:val="Normalodsazen"/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Možná</w:t>
      </w:r>
      <w:r w:rsidR="006C73B2">
        <w:rPr>
          <w:noProof w:val="0"/>
          <w:sz w:val="28"/>
          <w:szCs w:val="28"/>
        </w:rPr>
        <w:t xml:space="preserve"> bude nové </w:t>
      </w:r>
      <w:r>
        <w:rPr>
          <w:noProof w:val="0"/>
          <w:sz w:val="28"/>
          <w:szCs w:val="28"/>
        </w:rPr>
        <w:t xml:space="preserve">hlášení </w:t>
      </w:r>
      <w:r w:rsidR="006C73B2">
        <w:rPr>
          <w:noProof w:val="0"/>
          <w:sz w:val="28"/>
          <w:szCs w:val="28"/>
        </w:rPr>
        <w:t>PVPOJ16 a NEMPRI15,16</w:t>
      </w:r>
      <w:r>
        <w:rPr>
          <w:noProof w:val="0"/>
          <w:sz w:val="28"/>
          <w:szCs w:val="28"/>
        </w:rPr>
        <w:t>. Pokud Ano, příslušná nastavení budou k dispozici pomocí Sad vzdálených funkcí.</w:t>
      </w:r>
    </w:p>
    <w:p w:rsidR="0017461F" w:rsidRDefault="0017461F" w:rsidP="0017461F">
      <w:pPr>
        <w:pStyle w:val="Normalodsazen"/>
        <w:rPr>
          <w:noProof w:val="0"/>
          <w:sz w:val="28"/>
          <w:szCs w:val="28"/>
        </w:rPr>
      </w:pPr>
    </w:p>
    <w:sectPr w:rsidR="0017461F" w:rsidSect="0017461F">
      <w:footerReference w:type="default" r:id="rId9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B1" w:rsidRDefault="007139B1">
      <w:r>
        <w:separator/>
      </w:r>
    </w:p>
  </w:endnote>
  <w:endnote w:type="continuationSeparator" w:id="0">
    <w:p w:rsidR="007139B1" w:rsidRDefault="00713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1F" w:rsidRDefault="0017461F">
    <w:pPr>
      <w:pStyle w:val="Zpat"/>
      <w:jc w:val="center"/>
    </w:pPr>
    <w:fldSimple w:instr=" PAGE   \* MERGEFORMAT ">
      <w:r w:rsidR="00E04F0C">
        <w:rPr>
          <w:noProof/>
        </w:rPr>
        <w:t>2</w:t>
      </w:r>
    </w:fldSimple>
  </w:p>
  <w:p w:rsidR="0017461F" w:rsidRDefault="001746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B1" w:rsidRDefault="007139B1">
      <w:r>
        <w:separator/>
      </w:r>
    </w:p>
  </w:footnote>
  <w:footnote w:type="continuationSeparator" w:id="0">
    <w:p w:rsidR="007139B1" w:rsidRDefault="00713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90E"/>
    <w:multiLevelType w:val="hybridMultilevel"/>
    <w:tmpl w:val="0BD8D9AE"/>
    <w:lvl w:ilvl="0" w:tplc="07C0B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F173F"/>
    <w:multiLevelType w:val="hybridMultilevel"/>
    <w:tmpl w:val="2842DD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AD347D"/>
    <w:multiLevelType w:val="hybridMultilevel"/>
    <w:tmpl w:val="9E56B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7DC8"/>
    <w:multiLevelType w:val="hybridMultilevel"/>
    <w:tmpl w:val="C0529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B3287"/>
    <w:multiLevelType w:val="hybridMultilevel"/>
    <w:tmpl w:val="6FE8B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D1"/>
    <w:rsid w:val="00014E1D"/>
    <w:rsid w:val="0017461F"/>
    <w:rsid w:val="00254AAB"/>
    <w:rsid w:val="005321D1"/>
    <w:rsid w:val="005E6AD8"/>
    <w:rsid w:val="006C73B2"/>
    <w:rsid w:val="006D240F"/>
    <w:rsid w:val="007139B1"/>
    <w:rsid w:val="00790747"/>
    <w:rsid w:val="008D3592"/>
    <w:rsid w:val="009377FA"/>
    <w:rsid w:val="00A939C8"/>
    <w:rsid w:val="00D80A92"/>
    <w:rsid w:val="00E04F0C"/>
    <w:rsid w:val="00EB2BE3"/>
    <w:rsid w:val="00F5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1F"/>
    <w:pPr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alodsazen"/>
    <w:qFormat/>
    <w:rsid w:val="005321D1"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30"/>
    </w:rPr>
  </w:style>
  <w:style w:type="paragraph" w:styleId="Nadpis2">
    <w:name w:val="heading 2"/>
    <w:basedOn w:val="Normln"/>
    <w:next w:val="Normalodsazen"/>
    <w:link w:val="Nadpis2Char"/>
    <w:qFormat/>
    <w:rsid w:val="005321D1"/>
    <w:pPr>
      <w:keepNext/>
      <w:keepLines/>
      <w:spacing w:before="360" w:after="160"/>
      <w:outlineLvl w:val="1"/>
    </w:pPr>
    <w:rPr>
      <w:b/>
      <w:sz w:val="30"/>
      <w:lang/>
    </w:rPr>
  </w:style>
  <w:style w:type="paragraph" w:styleId="Nadpis3">
    <w:name w:val="heading 3"/>
    <w:basedOn w:val="Normln"/>
    <w:next w:val="Normalodsazen"/>
    <w:qFormat/>
    <w:rsid w:val="005321D1"/>
    <w:pPr>
      <w:keepNext/>
      <w:keepLines/>
      <w:spacing w:before="300" w:after="14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alodsazen"/>
    <w:qFormat/>
    <w:rsid w:val="005321D1"/>
    <w:pPr>
      <w:keepNext/>
      <w:keepLines/>
      <w:spacing w:before="240" w:after="120"/>
      <w:outlineLvl w:val="3"/>
    </w:pPr>
    <w:rPr>
      <w:b/>
      <w:sz w:val="26"/>
    </w:rPr>
  </w:style>
  <w:style w:type="paragraph" w:styleId="Nadpis5">
    <w:name w:val="heading 5"/>
    <w:basedOn w:val="Normln"/>
    <w:next w:val="Normalodsazen"/>
    <w:qFormat/>
    <w:rsid w:val="005321D1"/>
    <w:pPr>
      <w:keepNext/>
      <w:keepLines/>
      <w:spacing w:before="180" w:after="60"/>
      <w:outlineLvl w:val="4"/>
    </w:pPr>
    <w:rPr>
      <w:rFonts w:ascii="Arial" w:hAnsi="Arial"/>
      <w:i/>
    </w:rPr>
  </w:style>
  <w:style w:type="paragraph" w:styleId="Nadpis6">
    <w:name w:val="heading 6"/>
    <w:basedOn w:val="Normln"/>
    <w:next w:val="Normalodsazen"/>
    <w:qFormat/>
    <w:rsid w:val="005321D1"/>
    <w:pPr>
      <w:keepLines/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semiHidden/>
    <w:rsid w:val="005321D1"/>
  </w:style>
  <w:style w:type="table" w:default="1" w:styleId="Normlntabulka">
    <w:name w:val="Normal Table"/>
    <w:semiHidden/>
    <w:rsid w:val="005321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5321D1"/>
  </w:style>
  <w:style w:type="paragraph" w:styleId="Zkladntext">
    <w:name w:val="Body Text"/>
    <w:basedOn w:val="Normln"/>
    <w:rPr>
      <w:rFonts w:ascii="Tahoma" w:hAnsi="Tahoma"/>
    </w:rPr>
  </w:style>
  <w:style w:type="paragraph" w:customStyle="1" w:styleId="Normalodsazen">
    <w:name w:val="Normal odsazený"/>
    <w:link w:val="NormalodsazenChar"/>
    <w:rsid w:val="005321D1"/>
    <w:pPr>
      <w:overflowPunct w:val="0"/>
      <w:autoSpaceDE w:val="0"/>
      <w:autoSpaceDN w:val="0"/>
      <w:adjustRightInd w:val="0"/>
      <w:ind w:firstLine="284"/>
      <w:textAlignment w:val="baseline"/>
    </w:pPr>
    <w:rPr>
      <w:noProof/>
      <w:sz w:val="24"/>
    </w:rPr>
  </w:style>
  <w:style w:type="paragraph" w:customStyle="1" w:styleId="Poznmky">
    <w:name w:val="Poznámky"/>
    <w:basedOn w:val="Normln"/>
    <w:rsid w:val="005321D1"/>
    <w:rPr>
      <w:sz w:val="20"/>
    </w:rPr>
  </w:style>
  <w:style w:type="paragraph" w:customStyle="1" w:styleId="Odsazen">
    <w:name w:val="Odsazený"/>
    <w:basedOn w:val="Normln"/>
    <w:rsid w:val="005321D1"/>
    <w:pPr>
      <w:keepLines/>
      <w:ind w:left="170" w:hanging="170"/>
    </w:pPr>
  </w:style>
  <w:style w:type="paragraph" w:styleId="Textpoznpodarou">
    <w:name w:val="footnote text"/>
    <w:basedOn w:val="Normln"/>
    <w:semiHidden/>
    <w:rPr>
      <w:sz w:val="20"/>
    </w:rPr>
  </w:style>
  <w:style w:type="character" w:customStyle="1" w:styleId="Nadpis2Char">
    <w:name w:val="Nadpis 2 Char"/>
    <w:link w:val="Nadpis2"/>
    <w:rsid w:val="0017461F"/>
    <w:rPr>
      <w:b/>
      <w:sz w:val="30"/>
    </w:rPr>
  </w:style>
  <w:style w:type="character" w:customStyle="1" w:styleId="NormalodsazenChar">
    <w:name w:val="Normal odsazený Char"/>
    <w:link w:val="Normalodsazen"/>
    <w:locked/>
    <w:rsid w:val="0017461F"/>
    <w:rPr>
      <w:noProof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17461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basedOn w:val="Standardnpsmoodstavce"/>
    <w:link w:val="Zpat"/>
    <w:uiPriority w:val="99"/>
    <w:rsid w:val="0017461F"/>
    <w:rPr>
      <w:sz w:val="24"/>
      <w:lang/>
    </w:rPr>
  </w:style>
  <w:style w:type="character" w:styleId="Hypertextovodkaz">
    <w:name w:val="Hyperlink"/>
    <w:uiPriority w:val="99"/>
    <w:unhideWhenUsed/>
    <w:rsid w:val="0017461F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461F"/>
    <w:pPr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17461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7461F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VNIT&#344;N&#205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VNITŘNÍ</Template>
  <TotalTime>1</TotalTime>
  <Pages>3</Pages>
  <Words>401</Words>
  <Characters>2367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Obecný dokument firmy BM Servis s.r.o.</dc:title>
  <dc:creator>Smitkova</dc:creator>
  <cp:lastModifiedBy>Smitkova</cp:lastModifiedBy>
  <cp:revision>2</cp:revision>
  <dcterms:created xsi:type="dcterms:W3CDTF">2015-12-08T07:28:00Z</dcterms:created>
  <dcterms:modified xsi:type="dcterms:W3CDTF">2015-12-08T07:28:00Z</dcterms:modified>
</cp:coreProperties>
</file>